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E0299" w:rsidRPr="00D779E4" w:rsidRDefault="003E0299" w:rsidP="003505BA">
      <w:pPr>
        <w:jc w:val="center"/>
        <w:rPr>
          <w:rFonts w:ascii="Arial" w:hAnsi="Arial" w:cs="Arial"/>
          <w:b/>
          <w:sz w:val="20"/>
          <w:szCs w:val="20"/>
        </w:rPr>
      </w:pPr>
    </w:p>
    <w:p w:rsidR="003E0299" w:rsidRPr="00E21798" w:rsidRDefault="003E0299" w:rsidP="003505BA">
      <w:pPr>
        <w:jc w:val="center"/>
        <w:rPr>
          <w:rFonts w:ascii="Arial" w:hAnsi="Arial" w:cs="Arial"/>
          <w:b/>
          <w:sz w:val="28"/>
          <w:szCs w:val="28"/>
        </w:rPr>
      </w:pPr>
    </w:p>
    <w:p w:rsidR="00EA6178" w:rsidRDefault="00EA6178" w:rsidP="00EA6178">
      <w:pPr>
        <w:pStyle w:val="Default"/>
        <w:jc w:val="center"/>
        <w:rPr>
          <w:color w:val="auto"/>
          <w:sz w:val="23"/>
          <w:szCs w:val="23"/>
        </w:rPr>
      </w:pPr>
      <w:r>
        <w:rPr>
          <w:b/>
          <w:bCs/>
          <w:i/>
          <w:iCs/>
          <w:color w:val="auto"/>
          <w:sz w:val="23"/>
          <w:szCs w:val="23"/>
        </w:rPr>
        <w:t>»Kommissar Kluftinger ist Kult.“</w:t>
      </w:r>
    </w:p>
    <w:p w:rsidR="00EA6178" w:rsidRDefault="00EA6178" w:rsidP="00EA6178">
      <w:pPr>
        <w:pStyle w:val="Default"/>
        <w:jc w:val="center"/>
        <w:rPr>
          <w:color w:val="auto"/>
          <w:sz w:val="23"/>
          <w:szCs w:val="23"/>
        </w:rPr>
      </w:pPr>
      <w:r>
        <w:rPr>
          <w:color w:val="auto"/>
          <w:sz w:val="23"/>
          <w:szCs w:val="23"/>
        </w:rPr>
        <w:t>Die Welt</w:t>
      </w:r>
    </w:p>
    <w:p w:rsidR="003E0299" w:rsidRPr="00A15CC0" w:rsidRDefault="003E0299" w:rsidP="00EA6178">
      <w:pPr>
        <w:jc w:val="center"/>
        <w:rPr>
          <w:rFonts w:ascii="Arial" w:hAnsi="Arial" w:cs="Arial"/>
          <w:b/>
        </w:rPr>
      </w:pPr>
    </w:p>
    <w:p w:rsidR="003E0299" w:rsidRPr="00EA6178" w:rsidRDefault="003E0299" w:rsidP="00EA6178">
      <w:pPr>
        <w:jc w:val="center"/>
        <w:rPr>
          <w:rFonts w:ascii="Arial" w:hAnsi="Arial" w:cs="Arial"/>
          <w:b/>
          <w:sz w:val="36"/>
          <w:szCs w:val="36"/>
        </w:rPr>
      </w:pPr>
      <w:r w:rsidRPr="00EA6178">
        <w:rPr>
          <w:rFonts w:ascii="Arial" w:hAnsi="Arial" w:cs="Arial"/>
          <w:b/>
          <w:sz w:val="36"/>
          <w:szCs w:val="36"/>
        </w:rPr>
        <w:t>Volker Klüpfel &amp; Michael Kobr</w:t>
      </w:r>
    </w:p>
    <w:p w:rsidR="003E0299" w:rsidRPr="00EA6178" w:rsidRDefault="003E0299" w:rsidP="00EA6178">
      <w:pPr>
        <w:jc w:val="center"/>
        <w:rPr>
          <w:rFonts w:ascii="Arial" w:hAnsi="Arial" w:cs="Arial"/>
          <w:b/>
          <w:color w:val="CC0000"/>
          <w:sz w:val="36"/>
          <w:szCs w:val="36"/>
        </w:rPr>
      </w:pPr>
      <w:r w:rsidRPr="00EA6178">
        <w:rPr>
          <w:rFonts w:ascii="Arial" w:hAnsi="Arial" w:cs="Arial"/>
          <w:b/>
          <w:color w:val="CC0000"/>
          <w:sz w:val="36"/>
          <w:szCs w:val="36"/>
        </w:rPr>
        <w:t>„</w:t>
      </w:r>
      <w:r w:rsidR="00A15CC0" w:rsidRPr="00EA6178">
        <w:rPr>
          <w:rFonts w:ascii="Arial" w:hAnsi="Arial" w:cs="Arial"/>
          <w:b/>
          <w:color w:val="CC0000"/>
          <w:sz w:val="36"/>
          <w:szCs w:val="36"/>
        </w:rPr>
        <w:t xml:space="preserve">Funkenmord – </w:t>
      </w:r>
      <w:proofErr w:type="spellStart"/>
      <w:r w:rsidR="00A15CC0" w:rsidRPr="00EA6178">
        <w:rPr>
          <w:rFonts w:ascii="Arial" w:hAnsi="Arial" w:cs="Arial"/>
          <w:b/>
          <w:color w:val="CC0000"/>
          <w:sz w:val="36"/>
          <w:szCs w:val="36"/>
        </w:rPr>
        <w:t>Kluft</w:t>
      </w:r>
      <w:r w:rsidR="00EA6178" w:rsidRPr="00EA6178">
        <w:rPr>
          <w:rFonts w:ascii="Arial" w:hAnsi="Arial" w:cs="Arial"/>
          <w:b/>
          <w:color w:val="CC0000"/>
          <w:sz w:val="36"/>
          <w:szCs w:val="36"/>
        </w:rPr>
        <w:t>i</w:t>
      </w:r>
      <w:proofErr w:type="spellEnd"/>
      <w:r w:rsidR="00EA6178" w:rsidRPr="00EA6178">
        <w:rPr>
          <w:rFonts w:ascii="Arial" w:hAnsi="Arial" w:cs="Arial"/>
          <w:b/>
          <w:color w:val="CC0000"/>
          <w:sz w:val="36"/>
          <w:szCs w:val="36"/>
        </w:rPr>
        <w:t xml:space="preserve"> </w:t>
      </w:r>
      <w:proofErr w:type="spellStart"/>
      <w:r w:rsidR="00EA6178" w:rsidRPr="00EA6178">
        <w:rPr>
          <w:rFonts w:ascii="Arial" w:hAnsi="Arial" w:cs="Arial"/>
          <w:b/>
          <w:color w:val="CC0000"/>
          <w:sz w:val="36"/>
          <w:szCs w:val="36"/>
        </w:rPr>
        <w:t>isch</w:t>
      </w:r>
      <w:proofErr w:type="spellEnd"/>
      <w:r w:rsidR="00EA6178" w:rsidRPr="00EA6178">
        <w:rPr>
          <w:rFonts w:ascii="Arial" w:hAnsi="Arial" w:cs="Arial"/>
          <w:b/>
          <w:color w:val="CC0000"/>
          <w:sz w:val="36"/>
          <w:szCs w:val="36"/>
        </w:rPr>
        <w:t xml:space="preserve"> back</w:t>
      </w:r>
      <w:r w:rsidRPr="00EA6178">
        <w:rPr>
          <w:rFonts w:ascii="Arial" w:hAnsi="Arial" w:cs="Arial"/>
          <w:b/>
          <w:color w:val="CC0000"/>
          <w:sz w:val="36"/>
          <w:szCs w:val="36"/>
        </w:rPr>
        <w:t>“</w:t>
      </w:r>
    </w:p>
    <w:p w:rsidR="003E0299" w:rsidRPr="00995555" w:rsidRDefault="003E0299" w:rsidP="00A15CC0">
      <w:pPr>
        <w:rPr>
          <w:rFonts w:ascii="Arial" w:hAnsi="Arial" w:cs="Arial"/>
          <w:b/>
          <w:sz w:val="22"/>
          <w:szCs w:val="22"/>
        </w:rPr>
      </w:pPr>
    </w:p>
    <w:p w:rsidR="003E0299" w:rsidRPr="00995555" w:rsidRDefault="00A15CC0" w:rsidP="003505BA">
      <w:pPr>
        <w:rPr>
          <w:rFonts w:ascii="Arial" w:hAnsi="Arial" w:cs="Arial"/>
          <w:b/>
          <w:sz w:val="22"/>
          <w:szCs w:val="22"/>
        </w:rPr>
      </w:pPr>
      <w:r>
        <w:rPr>
          <w:rFonts w:ascii="Arial" w:hAnsi="Arial" w:cs="Arial"/>
          <w:bCs/>
          <w:noProof/>
          <w:sz w:val="22"/>
          <w:szCs w:val="22"/>
        </w:rPr>
        <w:drawing>
          <wp:anchor distT="0" distB="0" distL="114300" distR="114300" simplePos="0" relativeHeight="251659264" behindDoc="1" locked="0" layoutInCell="1" allowOverlap="1">
            <wp:simplePos x="0" y="0"/>
            <wp:positionH relativeFrom="margin">
              <wp:align>left</wp:align>
            </wp:positionH>
            <wp:positionV relativeFrom="paragraph">
              <wp:posOffset>156845</wp:posOffset>
            </wp:positionV>
            <wp:extent cx="1781175" cy="2839085"/>
            <wp:effectExtent l="0" t="0" r="9525"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er_Funkenmord.jpg"/>
                    <pic:cNvPicPr/>
                  </pic:nvPicPr>
                  <pic:blipFill>
                    <a:blip r:embed="rId6"/>
                    <a:stretch>
                      <a:fillRect/>
                    </a:stretch>
                  </pic:blipFill>
                  <pic:spPr>
                    <a:xfrm>
                      <a:off x="0" y="0"/>
                      <a:ext cx="1781175" cy="2839085"/>
                    </a:xfrm>
                    <a:prstGeom prst="rect">
                      <a:avLst/>
                    </a:prstGeom>
                  </pic:spPr>
                </pic:pic>
              </a:graphicData>
            </a:graphic>
            <wp14:sizeRelH relativeFrom="margin">
              <wp14:pctWidth>0</wp14:pctWidth>
            </wp14:sizeRelH>
            <wp14:sizeRelV relativeFrom="margin">
              <wp14:pctHeight>0</wp14:pctHeight>
            </wp14:sizeRelV>
          </wp:anchor>
        </w:drawing>
      </w:r>
    </w:p>
    <w:p w:rsidR="003E0299" w:rsidRDefault="00EA6178" w:rsidP="00EA6178">
      <w:pPr>
        <w:jc w:val="both"/>
        <w:rPr>
          <w:rFonts w:ascii="Arial" w:hAnsi="Arial" w:cs="Arial"/>
          <w:bCs/>
          <w:sz w:val="22"/>
          <w:szCs w:val="22"/>
        </w:rPr>
      </w:pPr>
      <w:r w:rsidRPr="00EA6178">
        <w:rPr>
          <w:rFonts w:ascii="Arial" w:hAnsi="Arial" w:cs="Arial"/>
          <w:bCs/>
          <w:sz w:val="22"/>
          <w:szCs w:val="22"/>
        </w:rPr>
        <w:t xml:space="preserve">War ihr Debüt Milchgeld im Jahr 2003 noch ein Überraschungserfolg, sind Volker Klüpfel und Michael Kobr mit ihren Kluftinger-Krimis mittlerweile nicht mehr von den Bestsellerlisten wegzudenken. Mit Funkenmord kehrt das bekannteste und erfolgreichste deutsche Autorenduo zurück in </w:t>
      </w:r>
      <w:proofErr w:type="spellStart"/>
      <w:r w:rsidRPr="00EA6178">
        <w:rPr>
          <w:rFonts w:ascii="Arial" w:hAnsi="Arial" w:cs="Arial"/>
          <w:bCs/>
          <w:sz w:val="22"/>
          <w:szCs w:val="22"/>
        </w:rPr>
        <w:t>Kluftis</w:t>
      </w:r>
      <w:proofErr w:type="spellEnd"/>
      <w:r w:rsidRPr="00EA6178">
        <w:rPr>
          <w:rFonts w:ascii="Arial" w:hAnsi="Arial" w:cs="Arial"/>
          <w:bCs/>
          <w:sz w:val="22"/>
          <w:szCs w:val="22"/>
        </w:rPr>
        <w:t xml:space="preserve"> Welt und veröffentlicht den langersehnten neuen Band um den Allgäuer Kult-Kommissar – der insbesondere sein Rollenverständnis von Fr</w:t>
      </w:r>
      <w:bookmarkStart w:id="0" w:name="_GoBack"/>
      <w:bookmarkEnd w:id="0"/>
      <w:r w:rsidRPr="00EA6178">
        <w:rPr>
          <w:rFonts w:ascii="Arial" w:hAnsi="Arial" w:cs="Arial"/>
          <w:bCs/>
          <w:sz w:val="22"/>
          <w:szCs w:val="22"/>
        </w:rPr>
        <w:t xml:space="preserve">auen und Männern gründlich überdenken muss … </w:t>
      </w:r>
    </w:p>
    <w:p w:rsidR="00EA6178" w:rsidRDefault="00EA6178" w:rsidP="00EA6178">
      <w:pPr>
        <w:pStyle w:val="Default"/>
        <w:jc w:val="both"/>
        <w:rPr>
          <w:color w:val="auto"/>
          <w:sz w:val="22"/>
          <w:szCs w:val="22"/>
        </w:rPr>
      </w:pPr>
      <w:r>
        <w:rPr>
          <w:color w:val="auto"/>
          <w:sz w:val="22"/>
          <w:szCs w:val="22"/>
        </w:rPr>
        <w:t xml:space="preserve">Ein Fehler aus der Vergangenheit lastet schwer auf Kluftinger. Der Kommissar ist fest entschlossen, den Fall „Funkenmord“ wieder aufzurollen, doch seine Kollegen zeigen wenig Interesse an einem Cold Case. Nur die neue Mitarbeiterin Lucy Beer unterstützt ihn bei der Suche nach dem wahren Täter. Kluftinger ist beeindruckt von der selbstbewussten jungen Frau, die frischen Wind in seine Abteilung bringt. Zu Hause fehlt jedoch jegliche weibliche Unterstützung, denn Kluftingers Frau Erika steckt in einer Krise und kann nicht wie gewohnt ihren „häuslichen Pflichten“ nachgehen: Nach der lebensbedrohlichen Lage, in der sich die gesamte Familie befand, hinterfragt sie ihr Leben und ihre bisherige Rolle – ausgerechnet jetzt, wo die Taufe ihres Enkelkindes mit den entsprechenden Vorbereitungen bevorsteht. Der Kommissar muss also wohl oder übel beides machen: Hausmann spielen und einen Mörder finden … </w:t>
      </w:r>
    </w:p>
    <w:p w:rsidR="00EA6178" w:rsidRPr="00995555" w:rsidRDefault="00EA6178" w:rsidP="00EA6178">
      <w:pPr>
        <w:jc w:val="both"/>
        <w:rPr>
          <w:rFonts w:ascii="Arial" w:hAnsi="Arial" w:cs="Arial"/>
          <w:b/>
          <w:sz w:val="22"/>
          <w:szCs w:val="22"/>
        </w:rPr>
      </w:pPr>
    </w:p>
    <w:p w:rsidR="003E0299" w:rsidRPr="00995555" w:rsidRDefault="003E0299" w:rsidP="003505BA">
      <w:pPr>
        <w:rPr>
          <w:rFonts w:ascii="Arial" w:hAnsi="Arial" w:cs="Arial"/>
          <w:b/>
          <w:sz w:val="22"/>
          <w:szCs w:val="22"/>
        </w:rPr>
      </w:pPr>
    </w:p>
    <w:p w:rsidR="00A15CC0" w:rsidRDefault="00A15CC0" w:rsidP="003505BA">
      <w:pPr>
        <w:autoSpaceDE w:val="0"/>
        <w:autoSpaceDN w:val="0"/>
        <w:adjustRightInd w:val="0"/>
        <w:rPr>
          <w:rFonts w:ascii="Arial" w:hAnsi="Arial" w:cs="Arial"/>
          <w:b/>
          <w:bCs/>
          <w:sz w:val="22"/>
          <w:szCs w:val="22"/>
        </w:rPr>
      </w:pPr>
    </w:p>
    <w:p w:rsidR="00A15CC0" w:rsidRDefault="00A15CC0" w:rsidP="003505BA">
      <w:pPr>
        <w:autoSpaceDE w:val="0"/>
        <w:autoSpaceDN w:val="0"/>
        <w:adjustRightInd w:val="0"/>
        <w:rPr>
          <w:rFonts w:ascii="Arial" w:hAnsi="Arial" w:cs="Arial"/>
          <w:b/>
          <w:bCs/>
          <w:sz w:val="22"/>
          <w:szCs w:val="22"/>
        </w:rPr>
      </w:pPr>
    </w:p>
    <w:p w:rsidR="003E0299" w:rsidRPr="00995555" w:rsidRDefault="003E0299" w:rsidP="003505BA">
      <w:pPr>
        <w:autoSpaceDE w:val="0"/>
        <w:autoSpaceDN w:val="0"/>
        <w:adjustRightInd w:val="0"/>
        <w:rPr>
          <w:rFonts w:ascii="Arial" w:hAnsi="Arial" w:cs="Arial"/>
          <w:b/>
          <w:bCs/>
          <w:sz w:val="22"/>
          <w:szCs w:val="22"/>
        </w:rPr>
      </w:pPr>
      <w:r w:rsidRPr="00995555">
        <w:rPr>
          <w:rFonts w:ascii="Arial" w:hAnsi="Arial" w:cs="Arial"/>
          <w:b/>
          <w:bCs/>
          <w:sz w:val="22"/>
          <w:szCs w:val="22"/>
        </w:rPr>
        <w:t>Ausgewählte Pressestimmen</w:t>
      </w:r>
    </w:p>
    <w:p w:rsidR="003E0299" w:rsidRPr="00995555" w:rsidRDefault="003E0299" w:rsidP="003505BA">
      <w:pPr>
        <w:autoSpaceDE w:val="0"/>
        <w:autoSpaceDN w:val="0"/>
        <w:adjustRightInd w:val="0"/>
        <w:rPr>
          <w:rFonts w:ascii="Arial" w:hAnsi="Arial" w:cs="Arial"/>
          <w:bCs/>
          <w:iCs/>
          <w:sz w:val="22"/>
          <w:szCs w:val="22"/>
        </w:rPr>
      </w:pPr>
      <w:r w:rsidRPr="00995555">
        <w:rPr>
          <w:rFonts w:ascii="Arial" w:hAnsi="Arial" w:cs="Arial"/>
          <w:bCs/>
          <w:i/>
          <w:iCs/>
          <w:sz w:val="22"/>
          <w:szCs w:val="22"/>
        </w:rPr>
        <w:t xml:space="preserve">„Spannend, mit scharfem, humorvollem Blick auf die Wirklichkeit. Die beiden Allgäuer Autoren erzählen mit Witz, Intelligenz und emotionaler Kraft.“ </w:t>
      </w:r>
      <w:r w:rsidRPr="00995555">
        <w:rPr>
          <w:rFonts w:ascii="Arial" w:hAnsi="Arial" w:cs="Arial"/>
          <w:bCs/>
          <w:iCs/>
          <w:sz w:val="22"/>
          <w:szCs w:val="22"/>
        </w:rPr>
        <w:t>(Der Spiegel)</w:t>
      </w:r>
    </w:p>
    <w:p w:rsidR="003E0299" w:rsidRPr="00995555" w:rsidRDefault="003E0299" w:rsidP="003505BA">
      <w:pPr>
        <w:autoSpaceDE w:val="0"/>
        <w:autoSpaceDN w:val="0"/>
        <w:adjustRightInd w:val="0"/>
        <w:rPr>
          <w:rFonts w:ascii="Arial" w:hAnsi="Arial" w:cs="Arial"/>
          <w:bCs/>
          <w:i/>
          <w:iCs/>
          <w:sz w:val="22"/>
          <w:szCs w:val="22"/>
        </w:rPr>
      </w:pPr>
    </w:p>
    <w:p w:rsidR="003E0299" w:rsidRPr="00995555" w:rsidRDefault="003E0299" w:rsidP="003505BA">
      <w:pPr>
        <w:autoSpaceDE w:val="0"/>
        <w:autoSpaceDN w:val="0"/>
        <w:adjustRightInd w:val="0"/>
        <w:rPr>
          <w:rFonts w:ascii="Arial" w:hAnsi="Arial" w:cs="Arial"/>
          <w:bCs/>
          <w:i/>
          <w:iCs/>
          <w:sz w:val="22"/>
          <w:szCs w:val="22"/>
        </w:rPr>
      </w:pPr>
      <w:r w:rsidRPr="00995555">
        <w:rPr>
          <w:rFonts w:ascii="Arial" w:hAnsi="Arial" w:cs="Arial"/>
          <w:bCs/>
          <w:i/>
          <w:iCs/>
          <w:sz w:val="22"/>
          <w:szCs w:val="22"/>
        </w:rPr>
        <w:t>„Den beiden Autoren gelingt etwas Seltenes: Sie bringen die Deutschen dazu, über sich selbst zu lachen.“ (</w:t>
      </w:r>
      <w:r w:rsidRPr="00995555">
        <w:rPr>
          <w:rFonts w:ascii="Arial" w:hAnsi="Arial" w:cs="Arial"/>
          <w:bCs/>
          <w:iCs/>
          <w:sz w:val="22"/>
          <w:szCs w:val="22"/>
        </w:rPr>
        <w:t>Focus</w:t>
      </w:r>
      <w:r w:rsidRPr="00995555">
        <w:rPr>
          <w:rFonts w:ascii="Arial" w:hAnsi="Arial" w:cs="Arial"/>
          <w:bCs/>
          <w:i/>
          <w:iCs/>
          <w:sz w:val="22"/>
          <w:szCs w:val="22"/>
        </w:rPr>
        <w:t>)</w:t>
      </w:r>
    </w:p>
    <w:p w:rsidR="003E0299" w:rsidRPr="00995555" w:rsidRDefault="003E0299" w:rsidP="003505BA">
      <w:pPr>
        <w:autoSpaceDE w:val="0"/>
        <w:autoSpaceDN w:val="0"/>
        <w:adjustRightInd w:val="0"/>
        <w:rPr>
          <w:rFonts w:ascii="Arial" w:hAnsi="Arial" w:cs="Arial"/>
          <w:bCs/>
          <w:i/>
          <w:iCs/>
          <w:sz w:val="22"/>
          <w:szCs w:val="22"/>
        </w:rPr>
      </w:pPr>
    </w:p>
    <w:p w:rsidR="003E0299" w:rsidRPr="00995555" w:rsidRDefault="003E0299" w:rsidP="003505BA">
      <w:pPr>
        <w:autoSpaceDE w:val="0"/>
        <w:autoSpaceDN w:val="0"/>
        <w:adjustRightInd w:val="0"/>
        <w:rPr>
          <w:rFonts w:ascii="Arial" w:hAnsi="Arial" w:cs="Arial"/>
          <w:sz w:val="22"/>
          <w:szCs w:val="22"/>
        </w:rPr>
      </w:pPr>
      <w:r w:rsidRPr="00995555">
        <w:rPr>
          <w:rFonts w:ascii="Arial" w:hAnsi="Arial" w:cs="Arial"/>
          <w:bCs/>
          <w:i/>
          <w:iCs/>
          <w:sz w:val="22"/>
          <w:szCs w:val="22"/>
        </w:rPr>
        <w:t>„Kult wie Kommissar Kluftinger sind auch die Lesereisen von Klüpfel und Kobr.“</w:t>
      </w:r>
      <w:r w:rsidRPr="00995555">
        <w:rPr>
          <w:rFonts w:ascii="Arial" w:hAnsi="Arial" w:cs="Arial"/>
          <w:i/>
          <w:iCs/>
          <w:sz w:val="22"/>
          <w:szCs w:val="22"/>
        </w:rPr>
        <w:t xml:space="preserve"> </w:t>
      </w:r>
      <w:r w:rsidRPr="00995555">
        <w:rPr>
          <w:rFonts w:ascii="Arial" w:hAnsi="Arial" w:cs="Arial"/>
          <w:sz w:val="22"/>
          <w:szCs w:val="22"/>
        </w:rPr>
        <w:t>(Welt am Sonntag)</w:t>
      </w:r>
    </w:p>
    <w:p w:rsidR="003E0299" w:rsidRPr="00995555" w:rsidRDefault="003E0299" w:rsidP="003505BA">
      <w:pPr>
        <w:autoSpaceDE w:val="0"/>
        <w:autoSpaceDN w:val="0"/>
        <w:adjustRightInd w:val="0"/>
        <w:rPr>
          <w:rFonts w:ascii="Arial" w:hAnsi="Arial" w:cs="Arial"/>
          <w:bCs/>
          <w:i/>
          <w:iCs/>
          <w:sz w:val="22"/>
          <w:szCs w:val="22"/>
        </w:rPr>
      </w:pPr>
    </w:p>
    <w:p w:rsidR="003E0299" w:rsidRPr="00995555" w:rsidRDefault="003E0299" w:rsidP="003505BA">
      <w:pPr>
        <w:autoSpaceDE w:val="0"/>
        <w:autoSpaceDN w:val="0"/>
        <w:adjustRightInd w:val="0"/>
        <w:rPr>
          <w:rFonts w:ascii="Arial" w:hAnsi="Arial" w:cs="Arial"/>
          <w:sz w:val="22"/>
          <w:szCs w:val="22"/>
        </w:rPr>
      </w:pPr>
      <w:r w:rsidRPr="00995555">
        <w:rPr>
          <w:rFonts w:ascii="Arial" w:hAnsi="Arial" w:cs="Arial"/>
          <w:bCs/>
          <w:i/>
          <w:iCs/>
          <w:sz w:val="22"/>
          <w:szCs w:val="22"/>
        </w:rPr>
        <w:t>„Richtig gut sind Klüpfel und Kobr, wenn sie sich gegenseitig aufziehen und sich dabei gekonnt im Allgäuer Dialekt die verbalen Bälle zuspielen.“</w:t>
      </w:r>
      <w:r w:rsidRPr="00995555">
        <w:rPr>
          <w:rFonts w:ascii="Arial" w:hAnsi="Arial" w:cs="Arial"/>
          <w:sz w:val="22"/>
          <w:szCs w:val="22"/>
        </w:rPr>
        <w:t xml:space="preserve"> (dpa)</w:t>
      </w:r>
    </w:p>
    <w:p w:rsidR="003E0299" w:rsidRPr="00995555" w:rsidRDefault="003E0299" w:rsidP="003505BA">
      <w:pPr>
        <w:autoSpaceDE w:val="0"/>
        <w:autoSpaceDN w:val="0"/>
        <w:adjustRightInd w:val="0"/>
        <w:rPr>
          <w:rFonts w:ascii="Arial" w:hAnsi="Arial" w:cs="Arial"/>
          <w:i/>
          <w:iCs/>
          <w:sz w:val="22"/>
          <w:szCs w:val="22"/>
        </w:rPr>
      </w:pPr>
    </w:p>
    <w:p w:rsidR="003E0299" w:rsidRPr="00995555" w:rsidRDefault="003E0299" w:rsidP="003505BA">
      <w:pPr>
        <w:autoSpaceDE w:val="0"/>
        <w:autoSpaceDN w:val="0"/>
        <w:adjustRightInd w:val="0"/>
        <w:rPr>
          <w:rFonts w:ascii="Arial" w:hAnsi="Arial" w:cs="Arial"/>
          <w:sz w:val="22"/>
          <w:szCs w:val="22"/>
        </w:rPr>
      </w:pPr>
      <w:r w:rsidRPr="00995555">
        <w:rPr>
          <w:rFonts w:ascii="Arial" w:hAnsi="Arial" w:cs="Arial"/>
          <w:i/>
          <w:iCs/>
          <w:sz w:val="22"/>
          <w:szCs w:val="22"/>
        </w:rPr>
        <w:t>„</w:t>
      </w:r>
      <w:r w:rsidRPr="00995555">
        <w:rPr>
          <w:rFonts w:ascii="Arial" w:hAnsi="Arial" w:cs="Arial"/>
          <w:bCs/>
          <w:i/>
          <w:iCs/>
          <w:sz w:val="22"/>
          <w:szCs w:val="22"/>
        </w:rPr>
        <w:t xml:space="preserve">Klüpfel und Kobr können nicht nur schreiben, sondern auch darstellen.“ </w:t>
      </w:r>
      <w:r w:rsidRPr="00995555">
        <w:rPr>
          <w:rFonts w:ascii="Arial" w:hAnsi="Arial" w:cs="Arial"/>
          <w:sz w:val="22"/>
          <w:szCs w:val="22"/>
        </w:rPr>
        <w:t>(Frankfurter Allgemeine Sonntagszeitung)</w:t>
      </w:r>
    </w:p>
    <w:p w:rsidR="003E0299" w:rsidRPr="00995555" w:rsidRDefault="003E0299" w:rsidP="003505BA">
      <w:pPr>
        <w:autoSpaceDE w:val="0"/>
        <w:autoSpaceDN w:val="0"/>
        <w:adjustRightInd w:val="0"/>
        <w:rPr>
          <w:rFonts w:ascii="Arial" w:hAnsi="Arial" w:cs="Arial"/>
          <w:bCs/>
          <w:i/>
          <w:iCs/>
          <w:sz w:val="22"/>
          <w:szCs w:val="22"/>
        </w:rPr>
      </w:pPr>
    </w:p>
    <w:p w:rsidR="003E0299" w:rsidRPr="00995555" w:rsidRDefault="003E0299" w:rsidP="003505BA">
      <w:pPr>
        <w:autoSpaceDE w:val="0"/>
        <w:autoSpaceDN w:val="0"/>
        <w:adjustRightInd w:val="0"/>
        <w:rPr>
          <w:rFonts w:ascii="Arial" w:hAnsi="Arial" w:cs="Arial"/>
          <w:sz w:val="22"/>
          <w:szCs w:val="22"/>
        </w:rPr>
      </w:pPr>
      <w:r w:rsidRPr="00995555">
        <w:rPr>
          <w:rFonts w:ascii="Arial" w:hAnsi="Arial" w:cs="Arial"/>
          <w:bCs/>
          <w:i/>
          <w:iCs/>
          <w:sz w:val="22"/>
          <w:szCs w:val="22"/>
        </w:rPr>
        <w:t xml:space="preserve">„Mit liebevollen Frotzeleien gegen den jeweils anderen (…) sausten die Autoren förmlich durch den Abend.“ </w:t>
      </w:r>
      <w:r w:rsidRPr="00995555">
        <w:rPr>
          <w:rFonts w:ascii="Arial" w:hAnsi="Arial" w:cs="Arial"/>
          <w:sz w:val="22"/>
          <w:szCs w:val="22"/>
        </w:rPr>
        <w:t>(Schwarzwälder Bote Online)</w:t>
      </w:r>
    </w:p>
    <w:p w:rsidR="003E0299" w:rsidRDefault="003E0299" w:rsidP="003505BA">
      <w:pPr>
        <w:rPr>
          <w:rFonts w:ascii="Arial" w:hAnsi="Arial" w:cs="Arial"/>
          <w:b/>
          <w:sz w:val="20"/>
          <w:szCs w:val="20"/>
        </w:rPr>
      </w:pPr>
    </w:p>
    <w:p w:rsidR="003E0299" w:rsidRDefault="003E0299" w:rsidP="003505BA">
      <w:pPr>
        <w:rPr>
          <w:rFonts w:ascii="Arial" w:hAnsi="Arial" w:cs="Arial"/>
          <w:b/>
          <w:sz w:val="20"/>
          <w:szCs w:val="20"/>
        </w:rPr>
      </w:pPr>
    </w:p>
    <w:p w:rsidR="003E0299" w:rsidRDefault="003E0299" w:rsidP="003505BA">
      <w:pPr>
        <w:rPr>
          <w:rFonts w:ascii="Arial" w:hAnsi="Arial" w:cs="Arial"/>
          <w:b/>
          <w:sz w:val="20"/>
          <w:szCs w:val="20"/>
        </w:rPr>
      </w:pPr>
    </w:p>
    <w:p w:rsidR="003E0299" w:rsidRDefault="003E0299" w:rsidP="003505BA">
      <w:pPr>
        <w:rPr>
          <w:rFonts w:ascii="Arial" w:hAnsi="Arial" w:cs="Arial"/>
          <w:b/>
          <w:sz w:val="20"/>
          <w:szCs w:val="20"/>
        </w:rPr>
      </w:pPr>
    </w:p>
    <w:p w:rsidR="003E0299" w:rsidRDefault="003E0299" w:rsidP="00A15CC0">
      <w:pPr>
        <w:rPr>
          <w:rFonts w:ascii="Arial" w:hAnsi="Arial" w:cs="Arial"/>
          <w:b/>
          <w:sz w:val="20"/>
          <w:szCs w:val="20"/>
        </w:rPr>
      </w:pPr>
    </w:p>
    <w:p w:rsidR="00A15CC0" w:rsidRDefault="00A15CC0" w:rsidP="00A15CC0">
      <w:pPr>
        <w:rPr>
          <w:rFonts w:ascii="Arial" w:hAnsi="Arial" w:cs="Arial"/>
          <w:b/>
          <w:sz w:val="20"/>
          <w:szCs w:val="20"/>
        </w:rPr>
      </w:pPr>
    </w:p>
    <w:p w:rsidR="00A15CC0" w:rsidRDefault="00A15CC0" w:rsidP="00A15CC0">
      <w:pPr>
        <w:rPr>
          <w:rFonts w:ascii="Arial" w:hAnsi="Arial" w:cs="Arial"/>
          <w:b/>
          <w:sz w:val="20"/>
          <w:szCs w:val="20"/>
        </w:rPr>
      </w:pPr>
    </w:p>
    <w:p w:rsidR="00A15CC0" w:rsidRDefault="00A15CC0" w:rsidP="00A15CC0">
      <w:pPr>
        <w:rPr>
          <w:rFonts w:ascii="Arial" w:hAnsi="Arial" w:cs="Arial"/>
          <w:b/>
          <w:sz w:val="20"/>
          <w:szCs w:val="20"/>
        </w:rPr>
      </w:pPr>
    </w:p>
    <w:p w:rsidR="00A15CC0" w:rsidRDefault="00A15CC0" w:rsidP="00A15CC0">
      <w:pPr>
        <w:rPr>
          <w:rFonts w:ascii="Arial" w:hAnsi="Arial" w:cs="Arial"/>
          <w:b/>
          <w:sz w:val="20"/>
          <w:szCs w:val="20"/>
        </w:rPr>
      </w:pPr>
    </w:p>
    <w:p w:rsidR="00A15CC0" w:rsidRDefault="00A15CC0" w:rsidP="00A15CC0">
      <w:pPr>
        <w:rPr>
          <w:rFonts w:ascii="Arial" w:hAnsi="Arial" w:cs="Arial"/>
          <w:b/>
          <w:sz w:val="20"/>
          <w:szCs w:val="20"/>
        </w:rPr>
      </w:pPr>
    </w:p>
    <w:p w:rsidR="00A15CC0" w:rsidRDefault="00A15CC0" w:rsidP="003505BA">
      <w:pPr>
        <w:rPr>
          <w:rFonts w:ascii="Arial" w:hAnsi="Arial" w:cs="Arial"/>
          <w:b/>
          <w:sz w:val="22"/>
          <w:szCs w:val="22"/>
        </w:rPr>
      </w:pPr>
    </w:p>
    <w:p w:rsidR="003E0299" w:rsidRPr="003505BA" w:rsidRDefault="00A15CC0" w:rsidP="003505BA">
      <w:pPr>
        <w:rPr>
          <w:rFonts w:ascii="Arial" w:hAnsi="Arial" w:cs="Arial"/>
          <w:b/>
          <w:sz w:val="22"/>
          <w:szCs w:val="22"/>
        </w:rPr>
      </w:pPr>
      <w:r>
        <w:rPr>
          <w:rFonts w:ascii="Arial" w:hAnsi="Arial" w:cs="Arial"/>
          <w:b/>
          <w:noProof/>
          <w:sz w:val="22"/>
          <w:szCs w:val="22"/>
        </w:rPr>
        <w:drawing>
          <wp:anchor distT="0" distB="0" distL="114300" distR="114300" simplePos="0" relativeHeight="251658240" behindDoc="0" locked="0" layoutInCell="1" allowOverlap="1">
            <wp:simplePos x="0" y="0"/>
            <wp:positionH relativeFrom="column">
              <wp:posOffset>-4445</wp:posOffset>
            </wp:positionH>
            <wp:positionV relativeFrom="paragraph">
              <wp:posOffset>3810</wp:posOffset>
            </wp:positionV>
            <wp:extent cx="2800350" cy="2097637"/>
            <wp:effectExtent l="0" t="0" r="0" b="0"/>
            <wp:wrapSquare wrapText="bothSides"/>
            <wp:docPr id="4" name="Grafik 4" descr="Ein Bild, das Person, Mann, stehend, darstell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lüpfel  Kobr (c) Jens Oellermann.jpg"/>
                    <pic:cNvPicPr/>
                  </pic:nvPicPr>
                  <pic:blipFill>
                    <a:blip r:embed="rId7"/>
                    <a:stretch>
                      <a:fillRect/>
                    </a:stretch>
                  </pic:blipFill>
                  <pic:spPr>
                    <a:xfrm>
                      <a:off x="0" y="0"/>
                      <a:ext cx="2800350" cy="2097637"/>
                    </a:xfrm>
                    <a:prstGeom prst="rect">
                      <a:avLst/>
                    </a:prstGeom>
                  </pic:spPr>
                </pic:pic>
              </a:graphicData>
            </a:graphic>
          </wp:anchor>
        </w:drawing>
      </w:r>
      <w:r w:rsidR="003E0299" w:rsidRPr="003505BA">
        <w:rPr>
          <w:rFonts w:ascii="Arial" w:hAnsi="Arial" w:cs="Arial"/>
          <w:b/>
          <w:sz w:val="22"/>
          <w:szCs w:val="22"/>
        </w:rPr>
        <w:t>Über die Autoren</w:t>
      </w:r>
    </w:p>
    <w:p w:rsidR="00EA6178" w:rsidRDefault="00EA6178" w:rsidP="00EA6178">
      <w:pPr>
        <w:jc w:val="both"/>
        <w:rPr>
          <w:rFonts w:ascii="Arial" w:hAnsi="Arial" w:cs="Arial"/>
          <w:bCs/>
          <w:sz w:val="22"/>
          <w:szCs w:val="22"/>
        </w:rPr>
      </w:pPr>
      <w:r w:rsidRPr="00EA6178">
        <w:rPr>
          <w:rFonts w:ascii="Arial" w:hAnsi="Arial" w:cs="Arial"/>
          <w:bCs/>
          <w:color w:val="CC0000"/>
          <w:sz w:val="22"/>
          <w:szCs w:val="22"/>
        </w:rPr>
        <w:t>Volker Klüpfel und Michael Kobr</w:t>
      </w:r>
      <w:r w:rsidRPr="00EA6178">
        <w:rPr>
          <w:rFonts w:ascii="Arial" w:hAnsi="Arial" w:cs="Arial"/>
          <w:bCs/>
          <w:sz w:val="22"/>
          <w:szCs w:val="22"/>
        </w:rPr>
        <w:t xml:space="preserve"> erlangten mit ihren Krimis um Kommissar Kluftinger internationale Berühmtheit: Sie verkauften über sechs Millionen Bücher, einige davon verfilmt durch die ARD, und erhielten zahlreiche Auszeichnungen, u.a. </w:t>
      </w:r>
      <w:proofErr w:type="gramStart"/>
      <w:r w:rsidRPr="00EA6178">
        <w:rPr>
          <w:rFonts w:ascii="Arial" w:hAnsi="Arial" w:cs="Arial"/>
          <w:bCs/>
          <w:sz w:val="22"/>
          <w:szCs w:val="22"/>
        </w:rPr>
        <w:t>in 2011</w:t>
      </w:r>
      <w:proofErr w:type="gramEnd"/>
      <w:r w:rsidRPr="00EA6178">
        <w:rPr>
          <w:rFonts w:ascii="Arial" w:hAnsi="Arial" w:cs="Arial"/>
          <w:bCs/>
          <w:sz w:val="22"/>
          <w:szCs w:val="22"/>
        </w:rPr>
        <w:t xml:space="preserve"> den Kulturpreis Bayern. Übersetzungen ihrer Bücher erschienen u.a. in Japan, Taiwan, Italien, Polen, Russland und der Türkei. Seit dem Herbst 2018 haben die Bestsellerautoren einen eigenen Podcast namens Spitzenreiter.</w:t>
      </w:r>
    </w:p>
    <w:p w:rsidR="00EA6178" w:rsidRPr="00EA6178" w:rsidRDefault="00EA6178" w:rsidP="00EA6178">
      <w:pPr>
        <w:jc w:val="both"/>
        <w:rPr>
          <w:rFonts w:ascii="Arial" w:hAnsi="Arial" w:cs="Arial"/>
          <w:bCs/>
          <w:sz w:val="22"/>
          <w:szCs w:val="22"/>
        </w:rPr>
      </w:pPr>
    </w:p>
    <w:p w:rsidR="00EA6178" w:rsidRDefault="00EA6178" w:rsidP="00EA6178">
      <w:pPr>
        <w:jc w:val="both"/>
        <w:rPr>
          <w:rFonts w:ascii="Arial" w:hAnsi="Arial" w:cs="Arial"/>
          <w:bCs/>
          <w:color w:val="CC0000"/>
          <w:sz w:val="22"/>
          <w:szCs w:val="22"/>
        </w:rPr>
      </w:pPr>
    </w:p>
    <w:p w:rsidR="00EA6178" w:rsidRDefault="00EA6178" w:rsidP="00EA6178">
      <w:pPr>
        <w:jc w:val="both"/>
        <w:rPr>
          <w:rFonts w:ascii="Arial" w:hAnsi="Arial" w:cs="Arial"/>
          <w:bCs/>
          <w:sz w:val="22"/>
          <w:szCs w:val="22"/>
        </w:rPr>
      </w:pPr>
      <w:r w:rsidRPr="00EA6178">
        <w:rPr>
          <w:rFonts w:ascii="Arial" w:hAnsi="Arial" w:cs="Arial"/>
          <w:bCs/>
          <w:color w:val="CC0000"/>
          <w:sz w:val="22"/>
          <w:szCs w:val="22"/>
        </w:rPr>
        <w:t>Michael Kobr</w:t>
      </w:r>
      <w:r w:rsidRPr="00EA6178">
        <w:rPr>
          <w:rFonts w:ascii="Arial" w:hAnsi="Arial" w:cs="Arial"/>
          <w:bCs/>
          <w:sz w:val="22"/>
          <w:szCs w:val="22"/>
        </w:rPr>
        <w:t>, geboren 1973 in Kempten im Allgäu, studierte Germanistik und Romanistik in Erlangen und arbeitete nach dem Staats-examen als Realschullehrer. Gemeinsam mit seinem Ko-Autor Volker Klüpfel widmet er sich seit einigen Jahren ganz dem Schreiben von Büchern und Lesetouren, die ihn in den gesamten deutschsprachigen Raum führen.</w:t>
      </w:r>
    </w:p>
    <w:p w:rsidR="00EA6178" w:rsidRPr="00EA6178" w:rsidRDefault="00EA6178" w:rsidP="00EA6178">
      <w:pPr>
        <w:jc w:val="both"/>
        <w:rPr>
          <w:rFonts w:ascii="Arial" w:hAnsi="Arial" w:cs="Arial"/>
          <w:bCs/>
          <w:sz w:val="22"/>
          <w:szCs w:val="22"/>
        </w:rPr>
      </w:pPr>
    </w:p>
    <w:p w:rsidR="003E0299" w:rsidRPr="00EA6178" w:rsidRDefault="00EA6178" w:rsidP="00EA6178">
      <w:pPr>
        <w:jc w:val="both"/>
        <w:rPr>
          <w:rFonts w:ascii="Arial" w:hAnsi="Arial" w:cs="Arial"/>
          <w:bCs/>
          <w:sz w:val="22"/>
          <w:szCs w:val="22"/>
        </w:rPr>
      </w:pPr>
      <w:r w:rsidRPr="00EA6178">
        <w:rPr>
          <w:rFonts w:ascii="Arial" w:hAnsi="Arial" w:cs="Arial"/>
          <w:bCs/>
          <w:color w:val="CC0000"/>
          <w:sz w:val="22"/>
          <w:szCs w:val="22"/>
        </w:rPr>
        <w:t>Volker Klüpfel</w:t>
      </w:r>
      <w:r w:rsidRPr="00EA6178">
        <w:rPr>
          <w:rFonts w:ascii="Arial" w:hAnsi="Arial" w:cs="Arial"/>
          <w:bCs/>
          <w:sz w:val="22"/>
          <w:szCs w:val="22"/>
        </w:rPr>
        <w:t>, Jahrgang 1971, studierte Politikwissenschaften und Geschichte in Bamberg, arbeitete bei einer Zeitung in den USA und beim Bayerischen Rundfunk, war Feuilletonredakteur der Augsburger Allgemeinen, bevor er sich gemeinsam mit Ko-Autor Michael Kobr ganz dem Schreiben widmete und mit ihm u.a. die Kultfigur Kommissar Kluftinger schuf.</w:t>
      </w:r>
    </w:p>
    <w:p w:rsidR="003E0299" w:rsidRPr="00EA6178" w:rsidRDefault="003E0299" w:rsidP="00A15CC0">
      <w:pPr>
        <w:pStyle w:val="NurText"/>
        <w:jc w:val="both"/>
        <w:rPr>
          <w:rFonts w:ascii="Arial" w:hAnsi="Arial" w:cs="Arial"/>
          <w:bCs/>
          <w:szCs w:val="20"/>
        </w:rPr>
      </w:pPr>
    </w:p>
    <w:p w:rsidR="003E0299" w:rsidRPr="00EA6178" w:rsidRDefault="003E0299" w:rsidP="003505BA">
      <w:pPr>
        <w:pStyle w:val="NurText"/>
        <w:jc w:val="both"/>
        <w:rPr>
          <w:rFonts w:ascii="Arial" w:hAnsi="Arial" w:cs="Arial"/>
          <w:bCs/>
          <w:szCs w:val="20"/>
        </w:rPr>
      </w:pPr>
    </w:p>
    <w:p w:rsidR="003E0299" w:rsidRDefault="003E0299" w:rsidP="003505BA">
      <w:pPr>
        <w:pStyle w:val="NurText"/>
        <w:jc w:val="both"/>
        <w:rPr>
          <w:rFonts w:ascii="Arial" w:hAnsi="Arial" w:cs="Arial"/>
          <w:szCs w:val="20"/>
        </w:rPr>
      </w:pPr>
    </w:p>
    <w:p w:rsidR="003E0299" w:rsidRPr="00A15CC0" w:rsidRDefault="003E0299" w:rsidP="003505BA">
      <w:pPr>
        <w:rPr>
          <w:rFonts w:ascii="Arial" w:hAnsi="Arial" w:cs="Arial"/>
          <w:color w:val="FF0000"/>
          <w:sz w:val="22"/>
          <w:szCs w:val="22"/>
        </w:rPr>
      </w:pPr>
      <w:r w:rsidRPr="00A15CC0">
        <w:rPr>
          <w:rFonts w:ascii="Arial" w:hAnsi="Arial" w:cs="Arial"/>
          <w:b/>
          <w:sz w:val="22"/>
          <w:szCs w:val="22"/>
        </w:rPr>
        <w:t>Kontakt &amp; Booking</w:t>
      </w:r>
      <w:r w:rsidRPr="00A15CC0">
        <w:rPr>
          <w:rFonts w:ascii="Arial" w:hAnsi="Arial" w:cs="Arial"/>
          <w:b/>
          <w:sz w:val="22"/>
          <w:szCs w:val="22"/>
        </w:rPr>
        <w:br/>
      </w:r>
      <w:r w:rsidRPr="00A15CC0">
        <w:rPr>
          <w:rFonts w:ascii="Arial" w:hAnsi="Arial" w:cs="Arial"/>
          <w:sz w:val="22"/>
          <w:szCs w:val="22"/>
        </w:rPr>
        <w:t>Konzertbüro Augsburg GmbH</w:t>
      </w:r>
      <w:r w:rsidRPr="00A15CC0">
        <w:rPr>
          <w:rFonts w:ascii="Arial" w:hAnsi="Arial" w:cs="Arial"/>
          <w:sz w:val="22"/>
          <w:szCs w:val="22"/>
        </w:rPr>
        <w:br/>
        <w:t>Nadine Kistler- Engelmann</w:t>
      </w:r>
      <w:r w:rsidRPr="00A15CC0">
        <w:rPr>
          <w:rFonts w:ascii="Arial" w:hAnsi="Arial" w:cs="Arial"/>
          <w:sz w:val="22"/>
          <w:szCs w:val="22"/>
        </w:rPr>
        <w:br/>
        <w:t>Maximilianstraße 21</w:t>
      </w:r>
      <w:r w:rsidRPr="00A15CC0">
        <w:rPr>
          <w:rFonts w:ascii="Arial" w:hAnsi="Arial" w:cs="Arial"/>
          <w:sz w:val="22"/>
          <w:szCs w:val="22"/>
        </w:rPr>
        <w:br/>
        <w:t>86150 Augsburg</w:t>
      </w:r>
      <w:r w:rsidRPr="00A15CC0">
        <w:rPr>
          <w:rFonts w:ascii="Arial" w:hAnsi="Arial" w:cs="Arial"/>
          <w:sz w:val="22"/>
          <w:szCs w:val="22"/>
        </w:rPr>
        <w:br/>
        <w:t>+49 (0) 821-450 125 0</w:t>
      </w:r>
      <w:r w:rsidRPr="00A15CC0">
        <w:rPr>
          <w:rFonts w:ascii="Arial" w:hAnsi="Arial" w:cs="Arial"/>
          <w:sz w:val="22"/>
          <w:szCs w:val="22"/>
        </w:rPr>
        <w:br/>
        <w:t>nadine.kistler@konzertbuero-augsburg.de</w:t>
      </w:r>
    </w:p>
    <w:p w:rsidR="003E0299" w:rsidRDefault="003E0299"/>
    <w:sectPr w:rsidR="003E0299" w:rsidSect="00AD4FF3">
      <w:headerReference w:type="default" r:id="rId8"/>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15CC0" w:rsidRDefault="00A15CC0" w:rsidP="00A15CC0">
      <w:r>
        <w:separator/>
      </w:r>
    </w:p>
  </w:endnote>
  <w:endnote w:type="continuationSeparator" w:id="0">
    <w:p w:rsidR="00A15CC0" w:rsidRDefault="00A15CC0" w:rsidP="00A15C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15CC0" w:rsidRDefault="00A15CC0" w:rsidP="00A15CC0">
      <w:r>
        <w:separator/>
      </w:r>
    </w:p>
  </w:footnote>
  <w:footnote w:type="continuationSeparator" w:id="0">
    <w:p w:rsidR="00A15CC0" w:rsidRDefault="00A15CC0" w:rsidP="00A15C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5CC0" w:rsidRDefault="00A15CC0">
    <w:pPr>
      <w:pStyle w:val="Kopfzeile"/>
    </w:pPr>
    <w:r>
      <w:rPr>
        <w:noProof/>
      </w:rPr>
      <w:drawing>
        <wp:anchor distT="0" distB="0" distL="114300" distR="114300" simplePos="0" relativeHeight="251658240" behindDoc="1" locked="0" layoutInCell="1" allowOverlap="1">
          <wp:simplePos x="0" y="0"/>
          <wp:positionH relativeFrom="column">
            <wp:posOffset>5005705</wp:posOffset>
          </wp:positionH>
          <wp:positionV relativeFrom="paragraph">
            <wp:posOffset>7620</wp:posOffset>
          </wp:positionV>
          <wp:extent cx="1116000" cy="698400"/>
          <wp:effectExtent l="0" t="0" r="8255" b="6985"/>
          <wp:wrapTight wrapText="bothSides">
            <wp:wrapPolygon edited="0">
              <wp:start x="0" y="0"/>
              <wp:lineTo x="0" y="21227"/>
              <wp:lineTo x="21391" y="21227"/>
              <wp:lineTo x="21391" y="0"/>
              <wp:lineTo x="0" y="0"/>
            </wp:wrapPolygon>
          </wp:wrapTight>
          <wp:docPr id="3" name="Grafik 3" descr="Ein Bild, das Text, Schild, Essen, Tell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jpg"/>
                  <pic:cNvPicPr/>
                </pic:nvPicPr>
                <pic:blipFill>
                  <a:blip r:embed="rId1"/>
                  <a:stretch>
                    <a:fillRect/>
                  </a:stretch>
                </pic:blipFill>
                <pic:spPr>
                  <a:xfrm>
                    <a:off x="0" y="0"/>
                    <a:ext cx="1116000" cy="698400"/>
                  </a:xfrm>
                  <a:prstGeom prst="rect">
                    <a:avLst/>
                  </a:prstGeom>
                </pic:spPr>
              </pic:pic>
            </a:graphicData>
          </a:graphic>
          <wp14:sizeRelH relativeFrom="margin">
            <wp14:pctWidth>0</wp14:pctWidth>
          </wp14:sizeRelH>
          <wp14:sizeRelV relativeFrom="margin">
            <wp14:pctHeight>0</wp14:pctHeight>
          </wp14:sizeRelV>
        </wp:anchor>
      </w:drawing>
    </w:r>
  </w:p>
  <w:p w:rsidR="00A15CC0" w:rsidRDefault="00A15CC0">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5BA"/>
    <w:rsid w:val="000847F6"/>
    <w:rsid w:val="001A0AFC"/>
    <w:rsid w:val="001D7561"/>
    <w:rsid w:val="002C26B7"/>
    <w:rsid w:val="003505BA"/>
    <w:rsid w:val="003E0299"/>
    <w:rsid w:val="00526C80"/>
    <w:rsid w:val="00722440"/>
    <w:rsid w:val="00856409"/>
    <w:rsid w:val="00995555"/>
    <w:rsid w:val="00A15CC0"/>
    <w:rsid w:val="00A90B3A"/>
    <w:rsid w:val="00AD4FF3"/>
    <w:rsid w:val="00BE4BC1"/>
    <w:rsid w:val="00CF24C8"/>
    <w:rsid w:val="00D779E4"/>
    <w:rsid w:val="00E21798"/>
    <w:rsid w:val="00EA617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1C10C069"/>
  <w15:docId w15:val="{F62ED7FD-04CE-4FA9-A874-CEDBE4ADE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de-DE" w:eastAsia="de-DE" w:bidi="ar-SA"/>
      </w:rPr>
    </w:rPrDefault>
    <w:pPrDefault/>
  </w:docDefaults>
  <w:latentStyles w:defLockedState="0" w:defUIPriority="99" w:defSemiHidden="0" w:defUnhideWhenUsed="0" w:defQFormat="0" w:count="377">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locked="1" w:semiHidden="1" w:uiPriority="0" w:unhideWhenUsed="1"/>
    <w:lsdException w:name="Table Web 3" w:semiHidden="1" w:unhideWhenUsed="1"/>
    <w:lsdException w:name="Balloon Text" w:semiHidden="1" w:unhideWhenUsed="1"/>
    <w:lsdException w:name="Table Grid" w:locked="1" w:uiPriority="0"/>
    <w:lsdException w:name="Table Theme" w:locked="1"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3505BA"/>
    <w:rPr>
      <w:rFonts w:eastAsia="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NurText">
    <w:name w:val="Plain Text"/>
    <w:basedOn w:val="Standard"/>
    <w:link w:val="NurTextZchn"/>
    <w:uiPriority w:val="99"/>
    <w:semiHidden/>
    <w:rsid w:val="003505BA"/>
    <w:rPr>
      <w:sz w:val="20"/>
      <w:szCs w:val="21"/>
    </w:rPr>
  </w:style>
  <w:style w:type="character" w:customStyle="1" w:styleId="NurTextZchn">
    <w:name w:val="Nur Text Zchn"/>
    <w:basedOn w:val="Absatz-Standardschriftart"/>
    <w:link w:val="NurText"/>
    <w:uiPriority w:val="99"/>
    <w:semiHidden/>
    <w:locked/>
    <w:rsid w:val="003505BA"/>
    <w:rPr>
      <w:rFonts w:ascii="Calibri" w:hAnsi="Calibri" w:cs="Times New Roman"/>
      <w:sz w:val="21"/>
      <w:szCs w:val="21"/>
      <w:lang w:eastAsia="de-DE"/>
    </w:rPr>
  </w:style>
  <w:style w:type="character" w:styleId="Fett">
    <w:name w:val="Strong"/>
    <w:basedOn w:val="Absatz-Standardschriftart"/>
    <w:uiPriority w:val="99"/>
    <w:qFormat/>
    <w:rsid w:val="003505BA"/>
    <w:rPr>
      <w:rFonts w:cs="Times New Roman"/>
      <w:b/>
      <w:bCs/>
    </w:rPr>
  </w:style>
  <w:style w:type="paragraph" w:styleId="Kopfzeile">
    <w:name w:val="header"/>
    <w:basedOn w:val="Standard"/>
    <w:link w:val="KopfzeileZchn"/>
    <w:uiPriority w:val="99"/>
    <w:unhideWhenUsed/>
    <w:rsid w:val="00A15CC0"/>
    <w:pPr>
      <w:tabs>
        <w:tab w:val="center" w:pos="4536"/>
        <w:tab w:val="right" w:pos="9072"/>
      </w:tabs>
    </w:pPr>
  </w:style>
  <w:style w:type="character" w:customStyle="1" w:styleId="KopfzeileZchn">
    <w:name w:val="Kopfzeile Zchn"/>
    <w:basedOn w:val="Absatz-Standardschriftart"/>
    <w:link w:val="Kopfzeile"/>
    <w:uiPriority w:val="99"/>
    <w:rsid w:val="00A15CC0"/>
    <w:rPr>
      <w:rFonts w:eastAsia="Times New Roman"/>
      <w:sz w:val="24"/>
      <w:szCs w:val="24"/>
    </w:rPr>
  </w:style>
  <w:style w:type="paragraph" w:styleId="Fuzeile">
    <w:name w:val="footer"/>
    <w:basedOn w:val="Standard"/>
    <w:link w:val="FuzeileZchn"/>
    <w:uiPriority w:val="99"/>
    <w:unhideWhenUsed/>
    <w:rsid w:val="00A15CC0"/>
    <w:pPr>
      <w:tabs>
        <w:tab w:val="center" w:pos="4536"/>
        <w:tab w:val="right" w:pos="9072"/>
      </w:tabs>
    </w:pPr>
  </w:style>
  <w:style w:type="character" w:customStyle="1" w:styleId="FuzeileZchn">
    <w:name w:val="Fußzeile Zchn"/>
    <w:basedOn w:val="Absatz-Standardschriftart"/>
    <w:link w:val="Fuzeile"/>
    <w:uiPriority w:val="99"/>
    <w:rsid w:val="00A15CC0"/>
    <w:rPr>
      <w:rFonts w:eastAsia="Times New Roman"/>
      <w:sz w:val="24"/>
      <w:szCs w:val="24"/>
    </w:rPr>
  </w:style>
  <w:style w:type="paragraph" w:customStyle="1" w:styleId="Default">
    <w:name w:val="Default"/>
    <w:rsid w:val="00EA6178"/>
    <w:pPr>
      <w:autoSpaceDE w:val="0"/>
      <w:autoSpaceDN w:val="0"/>
      <w:adjustRightInd w:val="0"/>
    </w:pPr>
    <w:rPr>
      <w:rFonts w:ascii="Arial" w:eastAsiaTheme="minorHAns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683721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494</Words>
  <Characters>3145</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lpstr>
    </vt:vector>
  </TitlesOfParts>
  <Company/>
  <LinksUpToDate>false</LinksUpToDate>
  <CharactersWithSpaces>3632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Nadine Kistler</dc:creator>
  <cp:keywords/>
  <dc:description/>
  <cp:lastModifiedBy>Nadine Kistler</cp:lastModifiedBy>
  <cp:revision>5</cp:revision>
  <dcterms:created xsi:type="dcterms:W3CDTF">2020-04-28T06:18:00Z</dcterms:created>
  <dcterms:modified xsi:type="dcterms:W3CDTF">2020-07-28T07:22:00Z</dcterms:modified>
</cp:coreProperties>
</file>